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C1B54" w:rsidRPr="001C1B54" w:rsidRDefault="001C1B54" w:rsidP="001C1B54">
      <w:pPr>
        <w:rPr>
          <w:rFonts w:ascii="Rockwell" w:hAnsi="Rockwell"/>
          <w:sz w:val="32"/>
          <w:szCs w:val="32"/>
          <w:u w:val="single"/>
          <w:lang w:val="es-ES"/>
        </w:rPr>
      </w:pPr>
      <w:r w:rsidRPr="001C1B54">
        <w:rPr>
          <w:rFonts w:ascii="Rockwell" w:hAnsi="Rockwell"/>
          <w:sz w:val="32"/>
          <w:szCs w:val="32"/>
          <w:u w:val="single"/>
          <w:lang w:val="es-ES"/>
        </w:rPr>
        <w:t>P</w:t>
      </w:r>
      <w:r w:rsidRPr="001C1B54">
        <w:rPr>
          <w:rFonts w:ascii="Rockwell" w:hAnsi="Rockwell"/>
          <w:sz w:val="32"/>
          <w:szCs w:val="32"/>
          <w:u w:val="single"/>
          <w:lang w:val="es-ES"/>
        </w:rPr>
        <w:t xml:space="preserve">rueba de fotos </w:t>
      </w:r>
      <w:r w:rsidRPr="001C1B54">
        <w:rPr>
          <w:rFonts w:ascii="Rockwell" w:hAnsi="Rockwell"/>
          <w:sz w:val="32"/>
          <w:szCs w:val="32"/>
          <w:u w:val="single"/>
          <w:lang w:val="es-ES"/>
        </w:rPr>
        <w:t>Sobre Machuca y El Golpe de Estado de Chile</w:t>
      </w:r>
      <w:r w:rsidRPr="001C1B54">
        <w:rPr>
          <w:rFonts w:ascii="Rockwell" w:hAnsi="Rockwell"/>
          <w:sz w:val="32"/>
          <w:szCs w:val="32"/>
          <w:u w:val="single"/>
          <w:lang w:val="es-ES"/>
        </w:rPr>
        <w:t xml:space="preserve"> </w:t>
      </w:r>
    </w:p>
    <w:p w:rsidR="001C1B54" w:rsidRPr="001C1B54" w:rsidRDefault="001C1B54" w:rsidP="001C1B54">
      <w:pPr>
        <w:ind w:left="360"/>
        <w:rPr>
          <w:rFonts w:ascii="Rockwell" w:hAnsi="Rockwell"/>
          <w:sz w:val="24"/>
          <w:szCs w:val="32"/>
          <w:lang w:val="es-ES"/>
        </w:rPr>
      </w:pPr>
      <w:r w:rsidRPr="001C1B54">
        <w:rPr>
          <w:rFonts w:ascii="Rockwell" w:hAnsi="Rockwell"/>
          <w:sz w:val="24"/>
          <w:szCs w:val="32"/>
          <w:lang w:val="es-ES"/>
        </w:rPr>
        <w:t xml:space="preserve">Escoge </w:t>
      </w:r>
      <w:r w:rsidRPr="001C1B54">
        <w:rPr>
          <w:rFonts w:ascii="Rockwell" w:hAnsi="Rockwell"/>
          <w:sz w:val="24"/>
          <w:szCs w:val="32"/>
          <w:lang w:val="es-ES"/>
        </w:rPr>
        <w:t>una</w:t>
      </w:r>
      <w:r w:rsidRPr="001C1B54">
        <w:rPr>
          <w:rFonts w:ascii="Rockwell" w:hAnsi="Rockwell"/>
          <w:sz w:val="24"/>
          <w:szCs w:val="32"/>
          <w:lang w:val="es-ES"/>
        </w:rPr>
        <w:t xml:space="preserve"> de las fotos en este documento.  Explica lo siguiente </w:t>
      </w:r>
      <w:r w:rsidRPr="001C1B54">
        <w:rPr>
          <w:rFonts w:ascii="Rockwell" w:hAnsi="Rockwell"/>
          <w:sz w:val="24"/>
          <w:szCs w:val="32"/>
          <w:lang w:val="es-ES"/>
        </w:rPr>
        <w:t xml:space="preserve">a mi cuenta de Google </w:t>
      </w:r>
      <w:proofErr w:type="spellStart"/>
      <w:r w:rsidRPr="001C1B54">
        <w:rPr>
          <w:rFonts w:ascii="Rockwell" w:hAnsi="Rockwell"/>
          <w:sz w:val="24"/>
          <w:szCs w:val="32"/>
          <w:lang w:val="es-ES"/>
        </w:rPr>
        <w:t>Voice</w:t>
      </w:r>
      <w:proofErr w:type="spellEnd"/>
      <w:r w:rsidRPr="001C1B54">
        <w:rPr>
          <w:rFonts w:ascii="Rockwell" w:hAnsi="Rockwell"/>
          <w:sz w:val="24"/>
          <w:szCs w:val="32"/>
          <w:lang w:val="es-ES"/>
        </w:rPr>
        <w:t xml:space="preserve"> </w:t>
      </w:r>
      <w:r w:rsidRPr="001C1B54">
        <w:rPr>
          <w:rFonts w:ascii="Rockwell" w:hAnsi="Rockwell"/>
          <w:b/>
          <w:bCs/>
          <w:sz w:val="24"/>
          <w:szCs w:val="32"/>
        </w:rPr>
        <w:t>(920) 482-7768</w:t>
      </w:r>
    </w:p>
    <w:p w:rsidR="001C1B54" w:rsidRPr="001C1B54" w:rsidRDefault="001C1B54" w:rsidP="001C1B54">
      <w:pPr>
        <w:rPr>
          <w:rFonts w:ascii="Rockwell" w:hAnsi="Rockwell"/>
          <w:sz w:val="32"/>
          <w:szCs w:val="32"/>
          <w:u w:val="single"/>
          <w:lang w:val="es-ES"/>
        </w:rPr>
      </w:pPr>
      <w:r w:rsidRPr="001C1B54">
        <w:rPr>
          <w:rFonts w:ascii="Rockwell" w:hAnsi="Rockwell"/>
          <w:sz w:val="32"/>
          <w:szCs w:val="32"/>
          <w:u w:val="single"/>
          <w:lang w:val="es-ES"/>
        </w:rPr>
        <w:t xml:space="preserve">Hay que hablar POR </w:t>
      </w:r>
      <w:r w:rsidRPr="001C1B54">
        <w:rPr>
          <w:rFonts w:ascii="Rockwell" w:hAnsi="Rockwell"/>
          <w:sz w:val="32"/>
          <w:szCs w:val="32"/>
          <w:u w:val="single"/>
          <w:lang w:val="es-ES"/>
        </w:rPr>
        <w:t>1-2 minutos si eres alumno de Español 5/6</w:t>
      </w:r>
    </w:p>
    <w:p w:rsidR="001C1B54" w:rsidRPr="001C1B54" w:rsidRDefault="001C1B54" w:rsidP="001C1B54">
      <w:pPr>
        <w:rPr>
          <w:rFonts w:ascii="Rockwell" w:hAnsi="Rockwell" w:cs="Times New Roman"/>
          <w:sz w:val="32"/>
          <w:szCs w:val="32"/>
          <w:lang w:val="es-ES"/>
        </w:rPr>
      </w:pPr>
      <w:r w:rsidRPr="001C1B54">
        <w:rPr>
          <w:rFonts w:ascii="Rockwell" w:hAnsi="Rockwell"/>
          <w:sz w:val="32"/>
          <w:szCs w:val="32"/>
          <w:u w:val="single"/>
          <w:lang w:val="es-ES"/>
        </w:rPr>
        <w:t>Hay que hablar por 2-3 minutos si eres alumno de Español B.I.</w:t>
      </w:r>
    </w:p>
    <w:p w:rsidR="001C1B54" w:rsidRPr="001C1B54" w:rsidRDefault="001C1B54" w:rsidP="001C1B54">
      <w:pPr>
        <w:numPr>
          <w:ilvl w:val="0"/>
          <w:numId w:val="2"/>
        </w:numPr>
        <w:spacing w:after="0" w:line="240" w:lineRule="auto"/>
        <w:rPr>
          <w:rFonts w:ascii="Rockwell" w:hAnsi="Rockwell"/>
          <w:sz w:val="32"/>
          <w:szCs w:val="32"/>
          <w:lang w:val="es-ES"/>
        </w:rPr>
      </w:pPr>
      <w:r w:rsidRPr="001C1B54">
        <w:rPr>
          <w:rFonts w:ascii="Rockwell" w:hAnsi="Rockwell"/>
          <w:sz w:val="32"/>
          <w:szCs w:val="32"/>
          <w:lang w:val="es-ES"/>
        </w:rPr>
        <w:t xml:space="preserve">¿Qué </w:t>
      </w:r>
      <w:r w:rsidRPr="001C1B54">
        <w:rPr>
          <w:rFonts w:ascii="Rockwell" w:hAnsi="Rockwell"/>
          <w:sz w:val="32"/>
          <w:szCs w:val="32"/>
          <w:u w:val="single"/>
          <w:lang w:val="es-ES"/>
        </w:rPr>
        <w:t>se ve</w:t>
      </w:r>
      <w:r w:rsidRPr="001C1B54">
        <w:rPr>
          <w:rFonts w:ascii="Rockwell" w:hAnsi="Rockwell"/>
          <w:sz w:val="32"/>
          <w:szCs w:val="32"/>
          <w:lang w:val="es-ES"/>
        </w:rPr>
        <w:t xml:space="preserve"> en la escena?  (sé detallado/descriptivito) </w:t>
      </w:r>
    </w:p>
    <w:p w:rsidR="001C1B54" w:rsidRPr="001C1B54" w:rsidRDefault="001C1B54" w:rsidP="001C1B54">
      <w:pPr>
        <w:numPr>
          <w:ilvl w:val="0"/>
          <w:numId w:val="2"/>
        </w:numPr>
        <w:spacing w:after="0" w:line="240" w:lineRule="auto"/>
        <w:rPr>
          <w:rFonts w:ascii="Rockwell" w:hAnsi="Rockwell"/>
          <w:sz w:val="32"/>
          <w:szCs w:val="32"/>
          <w:lang w:val="es-ES"/>
        </w:rPr>
      </w:pPr>
      <w:r w:rsidRPr="001C1B54">
        <w:rPr>
          <w:rFonts w:ascii="Rockwell" w:hAnsi="Rockwell"/>
          <w:sz w:val="32"/>
          <w:szCs w:val="32"/>
          <w:lang w:val="es-ES"/>
        </w:rPr>
        <w:t xml:space="preserve">¿Qué </w:t>
      </w:r>
      <w:r w:rsidRPr="001C1B54">
        <w:rPr>
          <w:rFonts w:ascii="Rockwell" w:hAnsi="Rockwell"/>
          <w:sz w:val="32"/>
          <w:szCs w:val="32"/>
          <w:u w:val="single"/>
          <w:lang w:val="es-ES"/>
        </w:rPr>
        <w:t>ocurre</w:t>
      </w:r>
      <w:r w:rsidRPr="001C1B54">
        <w:rPr>
          <w:rFonts w:ascii="Rockwell" w:hAnsi="Rockwell"/>
          <w:sz w:val="32"/>
          <w:szCs w:val="32"/>
          <w:lang w:val="es-ES"/>
        </w:rPr>
        <w:t>/</w:t>
      </w:r>
      <w:r w:rsidRPr="001C1B54">
        <w:rPr>
          <w:rFonts w:ascii="Rockwell" w:hAnsi="Rockwell"/>
          <w:sz w:val="32"/>
          <w:szCs w:val="32"/>
          <w:u w:val="single"/>
          <w:lang w:val="es-ES"/>
        </w:rPr>
        <w:t>sucede</w:t>
      </w:r>
      <w:r w:rsidRPr="001C1B54">
        <w:rPr>
          <w:rFonts w:ascii="Rockwell" w:hAnsi="Rockwell"/>
          <w:sz w:val="32"/>
          <w:szCs w:val="32"/>
          <w:lang w:val="es-ES"/>
        </w:rPr>
        <w:t xml:space="preserve"> en la imagen? Las personas están hablando</w:t>
      </w:r>
      <w:r>
        <w:rPr>
          <w:rFonts w:ascii="Rockwell" w:hAnsi="Rockwell"/>
          <w:sz w:val="32"/>
          <w:szCs w:val="32"/>
          <w:lang w:val="es-ES"/>
        </w:rPr>
        <w:t>/corriendo/llorando</w:t>
      </w:r>
      <w:r w:rsidRPr="001C1B54">
        <w:rPr>
          <w:rFonts w:ascii="Rockwell" w:hAnsi="Rockwell"/>
          <w:sz w:val="32"/>
          <w:szCs w:val="32"/>
          <w:lang w:val="es-ES"/>
        </w:rPr>
        <w:t xml:space="preserve"> de…. </w:t>
      </w:r>
    </w:p>
    <w:p w:rsidR="001C1B54" w:rsidRPr="001C1B54" w:rsidRDefault="001C1B54" w:rsidP="001C1B54">
      <w:pPr>
        <w:numPr>
          <w:ilvl w:val="0"/>
          <w:numId w:val="2"/>
        </w:numPr>
        <w:spacing w:after="0" w:line="240" w:lineRule="auto"/>
        <w:rPr>
          <w:rFonts w:ascii="Rockwell" w:hAnsi="Rockwell"/>
          <w:sz w:val="32"/>
          <w:szCs w:val="32"/>
          <w:lang w:val="es-ES"/>
        </w:rPr>
      </w:pPr>
      <w:r>
        <w:rPr>
          <w:rFonts w:ascii="Rockwell" w:hAnsi="Rockwell"/>
          <w:sz w:val="32"/>
          <w:szCs w:val="32"/>
          <w:lang w:val="es-ES"/>
        </w:rPr>
        <w:t xml:space="preserve">Antes que se tomara la foto, </w:t>
      </w:r>
      <w:r w:rsidRPr="001C1B54">
        <w:rPr>
          <w:rFonts w:ascii="Rockwell" w:hAnsi="Rockwell"/>
          <w:sz w:val="32"/>
          <w:szCs w:val="32"/>
          <w:lang w:val="es-ES"/>
        </w:rPr>
        <w:t xml:space="preserve">¿Qué </w:t>
      </w:r>
      <w:r w:rsidRPr="001C1B54">
        <w:rPr>
          <w:rFonts w:ascii="Rockwell" w:hAnsi="Rockwell"/>
          <w:sz w:val="32"/>
          <w:szCs w:val="32"/>
          <w:u w:val="single"/>
          <w:lang w:val="es-ES"/>
        </w:rPr>
        <w:t>ocurrió</w:t>
      </w:r>
      <w:r w:rsidRPr="001C1B54">
        <w:rPr>
          <w:rFonts w:ascii="Rockwell" w:hAnsi="Rockwell"/>
          <w:sz w:val="32"/>
          <w:szCs w:val="32"/>
          <w:lang w:val="es-ES"/>
        </w:rPr>
        <w:t>/</w:t>
      </w:r>
      <w:r w:rsidRPr="001C1B54">
        <w:rPr>
          <w:rFonts w:ascii="Rockwell" w:hAnsi="Rockwell"/>
          <w:sz w:val="32"/>
          <w:szCs w:val="32"/>
          <w:u w:val="single"/>
          <w:lang w:val="es-ES"/>
        </w:rPr>
        <w:t>ha ocurrido/había ocurrido</w:t>
      </w:r>
      <w:r w:rsidRPr="001C1B54">
        <w:rPr>
          <w:rFonts w:ascii="Rockwell" w:hAnsi="Rockwell"/>
          <w:sz w:val="32"/>
          <w:szCs w:val="32"/>
          <w:lang w:val="es-ES"/>
        </w:rPr>
        <w:t xml:space="preserve"> o </w:t>
      </w:r>
      <w:r w:rsidRPr="001C1B54">
        <w:rPr>
          <w:rFonts w:ascii="Rockwell" w:hAnsi="Rockwell"/>
          <w:sz w:val="32"/>
          <w:szCs w:val="32"/>
          <w:u w:val="single"/>
          <w:lang w:val="es-ES"/>
        </w:rPr>
        <w:t>sucedido</w:t>
      </w:r>
      <w:r w:rsidRPr="001C1B54">
        <w:rPr>
          <w:rFonts w:ascii="Rockwell" w:hAnsi="Rockwell"/>
          <w:sz w:val="32"/>
          <w:szCs w:val="32"/>
          <w:lang w:val="es-ES"/>
        </w:rPr>
        <w:t xml:space="preserve"> justo antes de esta imagen? </w:t>
      </w:r>
    </w:p>
    <w:p w:rsidR="001C1B54" w:rsidRPr="001C1B54" w:rsidRDefault="001C1B54" w:rsidP="001C1B54">
      <w:pPr>
        <w:numPr>
          <w:ilvl w:val="0"/>
          <w:numId w:val="2"/>
        </w:numPr>
        <w:spacing w:after="0" w:line="240" w:lineRule="auto"/>
        <w:rPr>
          <w:rFonts w:ascii="Rockwell" w:hAnsi="Rockwell"/>
          <w:sz w:val="32"/>
          <w:szCs w:val="32"/>
          <w:lang w:val="es-ES"/>
        </w:rPr>
      </w:pPr>
      <w:r w:rsidRPr="001C1B54">
        <w:rPr>
          <w:rFonts w:ascii="Rockwell" w:hAnsi="Rockwell"/>
          <w:sz w:val="32"/>
          <w:szCs w:val="32"/>
          <w:lang w:val="es-ES"/>
        </w:rPr>
        <w:t xml:space="preserve">¿Qué </w:t>
      </w:r>
      <w:r w:rsidRPr="001C1B54">
        <w:rPr>
          <w:rFonts w:ascii="Rockwell" w:hAnsi="Rockwell"/>
          <w:sz w:val="32"/>
          <w:szCs w:val="32"/>
          <w:u w:val="single"/>
          <w:lang w:val="es-ES"/>
        </w:rPr>
        <w:t>ocurrirá</w:t>
      </w:r>
      <w:r w:rsidRPr="001C1B54">
        <w:rPr>
          <w:rFonts w:ascii="Rockwell" w:hAnsi="Rockwell"/>
          <w:sz w:val="32"/>
          <w:szCs w:val="32"/>
          <w:lang w:val="es-ES"/>
        </w:rPr>
        <w:t>/</w:t>
      </w:r>
      <w:r w:rsidRPr="001C1B54">
        <w:rPr>
          <w:rFonts w:ascii="Rockwell" w:hAnsi="Rockwell"/>
          <w:sz w:val="32"/>
          <w:szCs w:val="32"/>
          <w:u w:val="single"/>
          <w:lang w:val="es-ES"/>
        </w:rPr>
        <w:t>sucederá</w:t>
      </w:r>
      <w:r w:rsidRPr="001C1B54">
        <w:rPr>
          <w:rFonts w:ascii="Rockwell" w:hAnsi="Rockwell"/>
          <w:sz w:val="32"/>
          <w:szCs w:val="32"/>
          <w:lang w:val="es-ES"/>
        </w:rPr>
        <w:t xml:space="preserve"> justo después?</w:t>
      </w:r>
    </w:p>
    <w:p w:rsidR="001C1B54" w:rsidRPr="001C1B54" w:rsidRDefault="001C1B54" w:rsidP="001C1B54">
      <w:pPr>
        <w:numPr>
          <w:ilvl w:val="0"/>
          <w:numId w:val="2"/>
        </w:numPr>
        <w:spacing w:after="0" w:line="240" w:lineRule="auto"/>
        <w:rPr>
          <w:rFonts w:ascii="Rockwell" w:hAnsi="Rockwell"/>
          <w:sz w:val="32"/>
          <w:szCs w:val="32"/>
          <w:lang w:val="es-ES"/>
        </w:rPr>
      </w:pPr>
      <w:r w:rsidRPr="001C1B54">
        <w:rPr>
          <w:rFonts w:ascii="Rockwell" w:hAnsi="Rockwell"/>
          <w:sz w:val="32"/>
          <w:szCs w:val="32"/>
          <w:lang w:val="es-ES"/>
        </w:rPr>
        <w:t xml:space="preserve">¿Qué </w:t>
      </w:r>
      <w:r w:rsidRPr="001C1B54">
        <w:rPr>
          <w:rFonts w:ascii="Rockwell" w:hAnsi="Rockwell"/>
          <w:sz w:val="32"/>
          <w:szCs w:val="32"/>
          <w:u w:val="single"/>
          <w:lang w:val="es-ES"/>
        </w:rPr>
        <w:t>tiene que ver</w:t>
      </w:r>
      <w:r w:rsidRPr="001C1B54">
        <w:rPr>
          <w:rFonts w:ascii="Rockwell" w:hAnsi="Rockwell"/>
          <w:sz w:val="32"/>
          <w:szCs w:val="32"/>
          <w:lang w:val="es-ES"/>
        </w:rPr>
        <w:t xml:space="preserve"> este fotograma con el resto de la película, la música u otro aspecto?</w:t>
      </w:r>
    </w:p>
    <w:p w:rsidR="001C1B54" w:rsidRPr="001C1B54" w:rsidRDefault="001C1B54" w:rsidP="001C1B54">
      <w:pPr>
        <w:pStyle w:val="ListParagraph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Rockwell" w:hAnsi="Rockwell"/>
          <w:sz w:val="32"/>
          <w:szCs w:val="32"/>
          <w:lang w:val="es-ES"/>
        </w:rPr>
      </w:pPr>
      <w:r>
        <w:rPr>
          <w:rFonts w:ascii="Rockwell" w:hAnsi="Rockwell"/>
          <w:sz w:val="32"/>
          <w:szCs w:val="32"/>
          <w:lang w:val="es-ES"/>
        </w:rPr>
        <w:t>***</w:t>
      </w:r>
      <w:r w:rsidRPr="001C1B54">
        <w:rPr>
          <w:rFonts w:ascii="Rockwell" w:hAnsi="Rockwell"/>
          <w:sz w:val="32"/>
          <w:szCs w:val="32"/>
          <w:lang w:val="es-ES"/>
        </w:rPr>
        <w:t xml:space="preserve">Relata la foto con </w:t>
      </w:r>
      <w:r>
        <w:rPr>
          <w:rFonts w:ascii="Rockwell" w:hAnsi="Rockwell"/>
          <w:sz w:val="32"/>
          <w:szCs w:val="32"/>
          <w:lang w:val="es-ES"/>
        </w:rPr>
        <w:t xml:space="preserve">hechos/sucesos de este momento en la historia </w:t>
      </w:r>
      <w:r w:rsidR="00865A03">
        <w:rPr>
          <w:rFonts w:ascii="Rockwell" w:hAnsi="Rockwell"/>
          <w:sz w:val="32"/>
          <w:szCs w:val="32"/>
          <w:lang w:val="es-ES"/>
        </w:rPr>
        <w:t>chilena y/o el resto de Sudamérica</w:t>
      </w:r>
    </w:p>
    <w:p w:rsidR="001C1B54" w:rsidRPr="006B276C" w:rsidRDefault="001C1B54" w:rsidP="001C1B54">
      <w:pPr>
        <w:pStyle w:val="ListParagraph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Rockwell" w:hAnsi="Rockwell" w:cs="Arial-BoldMT"/>
          <w:bCs/>
          <w:sz w:val="32"/>
          <w:szCs w:val="32"/>
          <w:lang w:val="es-ES"/>
        </w:rPr>
      </w:pPr>
      <w:r w:rsidRPr="006B276C">
        <w:rPr>
          <w:rFonts w:ascii="Rockwell" w:hAnsi="Rockwell" w:cs="Arial-BoldMT"/>
          <w:bCs/>
          <w:sz w:val="32"/>
          <w:szCs w:val="32"/>
          <w:lang w:val="es-ES"/>
        </w:rPr>
        <w:t xml:space="preserve">¿Cuándo y por qué necesitamos ver las expresiones de las caras de los personajes? </w:t>
      </w:r>
      <w:r w:rsidRPr="006B276C">
        <w:rPr>
          <w:rFonts w:ascii="Rockwell" w:hAnsi="Rockwell" w:cs="Arial-BoldMT"/>
          <w:bCs/>
          <w:sz w:val="32"/>
          <w:szCs w:val="32"/>
        </w:rPr>
        <w:t xml:space="preserve">Close up shot/ </w:t>
      </w:r>
      <w:r w:rsidRPr="006B276C">
        <w:rPr>
          <w:rFonts w:ascii="Rockwell" w:hAnsi="Rockwell" w:cs="Arial-BoldItalicMT"/>
          <w:bCs/>
          <w:i/>
          <w:iCs/>
          <w:sz w:val="32"/>
          <w:szCs w:val="32"/>
        </w:rPr>
        <w:t xml:space="preserve">Primer </w:t>
      </w:r>
      <w:proofErr w:type="spellStart"/>
      <w:r w:rsidRPr="006B276C">
        <w:rPr>
          <w:rFonts w:ascii="Rockwell" w:hAnsi="Rockwell" w:cs="Arial-BoldItalicMT"/>
          <w:bCs/>
          <w:i/>
          <w:iCs/>
          <w:sz w:val="32"/>
          <w:szCs w:val="32"/>
        </w:rPr>
        <w:t>plano</w:t>
      </w:r>
      <w:proofErr w:type="spellEnd"/>
    </w:p>
    <w:p w:rsidR="001C1B54" w:rsidRPr="006B276C" w:rsidRDefault="001C1B54" w:rsidP="001C1B54">
      <w:pPr>
        <w:pStyle w:val="ListParagraph"/>
        <w:numPr>
          <w:ilvl w:val="0"/>
          <w:numId w:val="2"/>
        </w:numPr>
        <w:spacing w:after="0" w:line="240" w:lineRule="auto"/>
        <w:rPr>
          <w:rFonts w:ascii="Rockwell" w:hAnsi="Rockwell" w:cs="Arial-BoldItalicMT"/>
          <w:bCs/>
          <w:i/>
          <w:iCs/>
          <w:sz w:val="32"/>
          <w:szCs w:val="32"/>
        </w:rPr>
      </w:pPr>
      <w:r w:rsidRPr="006B276C">
        <w:rPr>
          <w:rFonts w:ascii="Rockwell" w:hAnsi="Rockwell" w:cs="Arial-BoldMT"/>
          <w:bCs/>
          <w:sz w:val="32"/>
          <w:szCs w:val="32"/>
        </w:rPr>
        <w:t xml:space="preserve">Long shot/ </w:t>
      </w:r>
      <w:proofErr w:type="spellStart"/>
      <w:r w:rsidRPr="006B276C">
        <w:rPr>
          <w:rFonts w:ascii="Rockwell" w:hAnsi="Rockwell" w:cs="Arial-BoldItalicMT"/>
          <w:bCs/>
          <w:i/>
          <w:iCs/>
          <w:sz w:val="32"/>
          <w:szCs w:val="32"/>
        </w:rPr>
        <w:t>Planos</w:t>
      </w:r>
      <w:proofErr w:type="spellEnd"/>
      <w:r w:rsidRPr="006B276C">
        <w:rPr>
          <w:rFonts w:ascii="Rockwell" w:hAnsi="Rockwell" w:cs="Arial-BoldItalicMT"/>
          <w:bCs/>
          <w:i/>
          <w:iCs/>
          <w:sz w:val="32"/>
          <w:szCs w:val="32"/>
        </w:rPr>
        <w:t xml:space="preserve"> </w:t>
      </w:r>
      <w:proofErr w:type="spellStart"/>
      <w:r w:rsidRPr="006B276C">
        <w:rPr>
          <w:rFonts w:ascii="Rockwell" w:hAnsi="Rockwell" w:cs="Arial-BoldItalicMT"/>
          <w:bCs/>
          <w:i/>
          <w:iCs/>
          <w:sz w:val="32"/>
          <w:szCs w:val="32"/>
        </w:rPr>
        <w:t>generales</w:t>
      </w:r>
      <w:proofErr w:type="spellEnd"/>
      <w:r w:rsidRPr="006B276C">
        <w:rPr>
          <w:rFonts w:ascii="Rockwell" w:hAnsi="Rockwell" w:cs="ArialMT"/>
          <w:sz w:val="32"/>
          <w:szCs w:val="32"/>
        </w:rPr>
        <w:t xml:space="preserve"> </w:t>
      </w:r>
      <w:proofErr w:type="gramStart"/>
      <w:r w:rsidRPr="006B276C">
        <w:rPr>
          <w:rFonts w:ascii="Rockwell" w:hAnsi="Rockwell" w:cs="Arial-BoldItalicMT"/>
          <w:bCs/>
          <w:i/>
          <w:iCs/>
          <w:sz w:val="32"/>
          <w:szCs w:val="32"/>
        </w:rPr>
        <w:t>Where</w:t>
      </w:r>
      <w:proofErr w:type="gramEnd"/>
      <w:r w:rsidRPr="006B276C">
        <w:rPr>
          <w:rFonts w:ascii="Rockwell" w:hAnsi="Rockwell" w:cs="Arial-BoldItalicMT"/>
          <w:bCs/>
          <w:i/>
          <w:iCs/>
          <w:sz w:val="32"/>
          <w:szCs w:val="32"/>
        </w:rPr>
        <w:t xml:space="preserve"> you can see thing far away/in the distance as well as near to the camera.</w:t>
      </w:r>
      <w:r w:rsidRPr="006B276C">
        <w:rPr>
          <w:rFonts w:ascii="Rockwell" w:hAnsi="Rockwell" w:cs="Arial-BoldMT"/>
          <w:bCs/>
          <w:sz w:val="32"/>
          <w:szCs w:val="32"/>
        </w:rPr>
        <w:t xml:space="preserve"> </w:t>
      </w:r>
      <w:r w:rsidRPr="006B276C">
        <w:rPr>
          <w:rFonts w:ascii="Rockwell" w:hAnsi="Rockwell" w:cs="Arial-BoldMT"/>
          <w:bCs/>
          <w:sz w:val="32"/>
          <w:szCs w:val="32"/>
          <w:lang w:val="es-ES"/>
        </w:rPr>
        <w:t>¿Cuándo y por qué es importante ver el escenario completo</w:t>
      </w:r>
      <w:r w:rsidR="006B276C">
        <w:rPr>
          <w:rFonts w:ascii="Rockwell" w:hAnsi="Rockwell" w:cs="Arial-BoldMT"/>
          <w:bCs/>
          <w:sz w:val="32"/>
          <w:szCs w:val="32"/>
          <w:lang w:val="es-ES"/>
        </w:rPr>
        <w:t>?</w:t>
      </w:r>
    </w:p>
    <w:p w:rsidR="001C1B54" w:rsidRPr="006B276C" w:rsidRDefault="001C1B54" w:rsidP="001C1B54">
      <w:pPr>
        <w:pStyle w:val="ListParagraph"/>
        <w:numPr>
          <w:ilvl w:val="0"/>
          <w:numId w:val="2"/>
        </w:numPr>
        <w:spacing w:after="0" w:line="240" w:lineRule="auto"/>
        <w:rPr>
          <w:rFonts w:ascii="Rockwell" w:hAnsi="Rockwell"/>
          <w:sz w:val="32"/>
          <w:szCs w:val="32"/>
          <w:lang w:val="es-ES"/>
        </w:rPr>
      </w:pPr>
      <w:r w:rsidRPr="006B276C">
        <w:rPr>
          <w:rFonts w:ascii="Rockwell" w:hAnsi="Rockwell" w:cs="Arial-BoldMT"/>
          <w:bCs/>
          <w:sz w:val="32"/>
          <w:szCs w:val="32"/>
          <w:lang w:val="es-ES"/>
        </w:rPr>
        <w:t xml:space="preserve">¿Cómo es la atmósfera en </w:t>
      </w:r>
      <w:r w:rsidR="006B276C">
        <w:rPr>
          <w:rFonts w:ascii="Rockwell" w:hAnsi="Rockwell" w:cs="Arial-BoldMT"/>
          <w:bCs/>
          <w:sz w:val="32"/>
          <w:szCs w:val="32"/>
          <w:lang w:val="es-ES"/>
        </w:rPr>
        <w:t>el escenario</w:t>
      </w:r>
      <w:r w:rsidRPr="006B276C">
        <w:rPr>
          <w:rFonts w:ascii="Rockwell" w:hAnsi="Rockwell" w:cs="Arial-BoldMT"/>
          <w:bCs/>
          <w:sz w:val="32"/>
          <w:szCs w:val="32"/>
          <w:lang w:val="es-ES"/>
        </w:rPr>
        <w:t>?</w:t>
      </w:r>
    </w:p>
    <w:p w:rsidR="006B276C" w:rsidRPr="006B276C" w:rsidRDefault="006B276C" w:rsidP="001C1B54">
      <w:pPr>
        <w:pStyle w:val="ListParagraph"/>
        <w:numPr>
          <w:ilvl w:val="0"/>
          <w:numId w:val="2"/>
        </w:numPr>
        <w:spacing w:after="0" w:line="240" w:lineRule="auto"/>
        <w:rPr>
          <w:rFonts w:ascii="Rockwell" w:hAnsi="Rockwell"/>
          <w:sz w:val="32"/>
          <w:szCs w:val="32"/>
          <w:lang w:val="es-ES"/>
        </w:rPr>
      </w:pPr>
      <w:r>
        <w:rPr>
          <w:rFonts w:ascii="Rockwell" w:hAnsi="Rockwell"/>
          <w:sz w:val="32"/>
          <w:szCs w:val="32"/>
          <w:lang w:val="es-ES"/>
        </w:rPr>
        <w:t>Me pregunto porque…</w:t>
      </w:r>
    </w:p>
    <w:p w:rsidR="001C1B54" w:rsidRPr="001C1B54" w:rsidRDefault="001C1B54" w:rsidP="001C1B54">
      <w:pPr>
        <w:ind w:left="360"/>
        <w:rPr>
          <w:rFonts w:ascii="Rockwell" w:hAnsi="Rockwell"/>
          <w:sz w:val="32"/>
          <w:szCs w:val="32"/>
          <w:lang w:val="es-ES"/>
        </w:rPr>
      </w:pPr>
      <w:bookmarkStart w:id="0" w:name="_GoBack"/>
      <w:bookmarkEnd w:id="0"/>
    </w:p>
    <w:p w:rsidR="001C1B54" w:rsidRPr="001C1B54" w:rsidRDefault="001C1B54" w:rsidP="001C1B54">
      <w:pPr>
        <w:ind w:left="360"/>
        <w:rPr>
          <w:rFonts w:ascii="Rockwell" w:hAnsi="Rockwell"/>
          <w:sz w:val="32"/>
          <w:szCs w:val="32"/>
          <w:lang w:val="es-ES"/>
        </w:rPr>
      </w:pPr>
      <w:r w:rsidRPr="001C1B54">
        <w:rPr>
          <w:rFonts w:ascii="Rockwell" w:hAnsi="Rockwell"/>
          <w:sz w:val="32"/>
          <w:szCs w:val="32"/>
          <w:lang w:val="es-ES"/>
        </w:rPr>
        <w:t xml:space="preserve">**No se limiten a usar sólo pretérito, presente y futuro.  Intenten usar </w:t>
      </w:r>
      <w:r w:rsidRPr="001C1B54">
        <w:rPr>
          <w:rFonts w:ascii="Rockwell" w:hAnsi="Rockwell"/>
          <w:sz w:val="32"/>
          <w:szCs w:val="32"/>
          <w:u w:val="single"/>
          <w:lang w:val="es-ES"/>
        </w:rPr>
        <w:t>tiempos compuestos</w:t>
      </w:r>
      <w:r w:rsidRPr="001C1B54">
        <w:rPr>
          <w:rFonts w:ascii="Rockwell" w:hAnsi="Rockwell"/>
          <w:sz w:val="32"/>
          <w:szCs w:val="32"/>
          <w:lang w:val="es-ES"/>
        </w:rPr>
        <w:t xml:space="preserve">, el </w:t>
      </w:r>
      <w:r w:rsidRPr="001C1B54">
        <w:rPr>
          <w:rFonts w:ascii="Rockwell" w:hAnsi="Rockwell"/>
          <w:sz w:val="32"/>
          <w:szCs w:val="32"/>
          <w:u w:val="single"/>
          <w:lang w:val="es-ES"/>
        </w:rPr>
        <w:t>subjuntivo</w:t>
      </w:r>
      <w:r w:rsidRPr="001C1B54">
        <w:rPr>
          <w:rFonts w:ascii="Rockwell" w:hAnsi="Rockwell"/>
          <w:sz w:val="32"/>
          <w:szCs w:val="32"/>
          <w:lang w:val="es-ES"/>
        </w:rPr>
        <w:t xml:space="preserve">, el SE </w:t>
      </w:r>
      <w:r w:rsidRPr="001C1B54">
        <w:rPr>
          <w:rFonts w:ascii="Rockwell" w:hAnsi="Rockwell"/>
          <w:sz w:val="32"/>
          <w:szCs w:val="32"/>
          <w:u w:val="single"/>
          <w:lang w:val="es-ES"/>
        </w:rPr>
        <w:t>impersonal</w:t>
      </w:r>
      <w:r w:rsidRPr="001C1B54">
        <w:rPr>
          <w:rFonts w:ascii="Rockwell" w:hAnsi="Rockwell"/>
          <w:sz w:val="32"/>
          <w:szCs w:val="32"/>
          <w:lang w:val="es-ES"/>
        </w:rPr>
        <w:t xml:space="preserve"> etc...</w:t>
      </w:r>
    </w:p>
    <w:p w:rsidR="001C1B54" w:rsidRPr="001C1B54" w:rsidRDefault="001C1B54" w:rsidP="001C1B54">
      <w:pPr>
        <w:ind w:left="360"/>
        <w:rPr>
          <w:rFonts w:ascii="Rockwell" w:hAnsi="Rockwell"/>
          <w:sz w:val="32"/>
          <w:szCs w:val="32"/>
        </w:rPr>
      </w:pPr>
      <w:r w:rsidRPr="001C1B54">
        <w:rPr>
          <w:rFonts w:ascii="Rockwell" w:hAnsi="Rockwell"/>
          <w:sz w:val="32"/>
          <w:szCs w:val="32"/>
        </w:rPr>
        <w:t xml:space="preserve">B.I. – (This </w:t>
      </w:r>
      <w:r w:rsidR="006B276C">
        <w:rPr>
          <w:rFonts w:ascii="Rockwell" w:hAnsi="Rockwell"/>
          <w:sz w:val="32"/>
          <w:szCs w:val="32"/>
        </w:rPr>
        <w:t>is good practice for the first part of your individual oral</w:t>
      </w:r>
      <w:r w:rsidRPr="001C1B54">
        <w:rPr>
          <w:rFonts w:ascii="Rockwell" w:hAnsi="Rockwell"/>
          <w:sz w:val="32"/>
          <w:szCs w:val="32"/>
        </w:rPr>
        <w:t>…</w:t>
      </w:r>
      <w:r w:rsidRPr="001C1B54">
        <w:rPr>
          <w:rFonts w:ascii="Rockwell" w:hAnsi="Rockwell"/>
          <w:sz w:val="32"/>
          <w:szCs w:val="32"/>
        </w:rPr>
        <w:sym w:font="Wingdings" w:char="F04A"/>
      </w:r>
      <w:r w:rsidRPr="001C1B54">
        <w:rPr>
          <w:rFonts w:ascii="Rockwell" w:hAnsi="Rockwell"/>
          <w:sz w:val="32"/>
          <w:szCs w:val="32"/>
        </w:rPr>
        <w:t>)</w:t>
      </w:r>
    </w:p>
    <w:p w:rsidR="001C1B54" w:rsidRPr="001C1B54" w:rsidRDefault="001C1B54" w:rsidP="001C1B54">
      <w:pPr>
        <w:rPr>
          <w:rFonts w:ascii="Rockwell" w:hAnsi="Rockwell"/>
          <w:sz w:val="32"/>
          <w:szCs w:val="32"/>
        </w:rPr>
      </w:pPr>
    </w:p>
    <w:p w:rsidR="001C1B54" w:rsidRPr="001C1B54" w:rsidRDefault="001C1B54">
      <w:pPr>
        <w:rPr>
          <w:rFonts w:ascii="Rockwell" w:hAnsi="Rockwell"/>
        </w:rPr>
      </w:pPr>
    </w:p>
    <w:p w:rsidR="00F46197" w:rsidRPr="001C1B54" w:rsidRDefault="00F46197">
      <w:pPr>
        <w:rPr>
          <w:rFonts w:ascii="Rockwell" w:hAnsi="Rockwell"/>
        </w:rPr>
      </w:pPr>
      <w:r w:rsidRPr="001C1B54">
        <w:rPr>
          <w:rFonts w:ascii="Rockwell" w:hAnsi="Rockwell"/>
          <w:noProof/>
        </w:rPr>
        <w:lastRenderedPageBreak/>
        <w:drawing>
          <wp:inline distT="0" distB="0" distL="0" distR="0">
            <wp:extent cx="5342255" cy="3465195"/>
            <wp:effectExtent l="0" t="0" r="0" b="1905"/>
            <wp:docPr id="9" name="Picture 9" descr="http://vancouverscape.com/wp-content/uploads/2012/03/5-kids.jpg?68b6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vancouverscape.com/wp-content/uploads/2012/03/5-kids.jpg?68b6e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2255" cy="3465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407E" w:rsidRPr="001C1B54" w:rsidRDefault="00F46197">
      <w:pPr>
        <w:rPr>
          <w:rFonts w:ascii="Rockwell" w:hAnsi="Rockwell"/>
        </w:rPr>
      </w:pPr>
      <w:r w:rsidRPr="001C1B54">
        <w:rPr>
          <w:rFonts w:ascii="Rockwell" w:hAnsi="Rockwell"/>
          <w:noProof/>
        </w:rPr>
        <w:drawing>
          <wp:inline distT="0" distB="0" distL="0" distR="0">
            <wp:extent cx="4565015" cy="2859405"/>
            <wp:effectExtent l="0" t="0" r="6985" b="0"/>
            <wp:docPr id="1" name="Picture 1" descr="http://www.rosariocine.com.ar/info/1728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osariocine.com.ar/info/1728a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5015" cy="2859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6197" w:rsidRPr="001C1B54" w:rsidRDefault="00F46197">
      <w:pPr>
        <w:rPr>
          <w:rFonts w:ascii="Rockwell" w:hAnsi="Rockwell"/>
        </w:rPr>
      </w:pPr>
    </w:p>
    <w:p w:rsidR="00F46197" w:rsidRPr="001C1B54" w:rsidRDefault="00F46197">
      <w:pPr>
        <w:rPr>
          <w:rFonts w:ascii="Rockwell" w:hAnsi="Rockwell"/>
        </w:rPr>
      </w:pPr>
    </w:p>
    <w:p w:rsidR="00F46197" w:rsidRPr="001C1B54" w:rsidRDefault="00F46197">
      <w:pPr>
        <w:rPr>
          <w:rFonts w:ascii="Rockwell" w:hAnsi="Rockwell"/>
        </w:rPr>
      </w:pPr>
      <w:r w:rsidRPr="001C1B54">
        <w:rPr>
          <w:rFonts w:ascii="Rockwell" w:hAnsi="Rockwell"/>
          <w:noProof/>
        </w:rPr>
        <w:lastRenderedPageBreak/>
        <w:drawing>
          <wp:inline distT="0" distB="0" distL="0" distR="0">
            <wp:extent cx="4763135" cy="3063875"/>
            <wp:effectExtent l="0" t="0" r="0" b="3175"/>
            <wp:docPr id="2" name="Picture 2" descr="http://menemshafilms.com/sites/default/files/imagecache/Gallery_big/gallery/01-machuc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menemshafilms.com/sites/default/files/imagecache/Gallery_big/gallery/01-machuca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135" cy="306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6197" w:rsidRPr="001C1B54" w:rsidRDefault="00F46197">
      <w:pPr>
        <w:rPr>
          <w:rFonts w:ascii="Rockwell" w:hAnsi="Rockwell"/>
        </w:rPr>
      </w:pPr>
      <w:r w:rsidRPr="001C1B54">
        <w:rPr>
          <w:rFonts w:ascii="Rockwell" w:hAnsi="Rockwell"/>
          <w:noProof/>
        </w:rPr>
        <w:drawing>
          <wp:inline distT="0" distB="0" distL="0" distR="0" wp14:anchorId="5672ABB9" wp14:editId="0832AC5B">
            <wp:extent cx="5179060" cy="2586355"/>
            <wp:effectExtent l="0" t="0" r="2540" b="4445"/>
            <wp:docPr id="4" name="Picture 4" descr="https://theworldonfilm.files.wordpress.com/2012/07/machuca-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theworldonfilm.files.wordpress.com/2012/07/machuca-03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9060" cy="2586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6197" w:rsidRPr="001C1B54" w:rsidRDefault="00F46197">
      <w:pPr>
        <w:rPr>
          <w:rFonts w:ascii="Rockwell" w:hAnsi="Rockwell"/>
        </w:rPr>
      </w:pPr>
      <w:r w:rsidRPr="001C1B54">
        <w:rPr>
          <w:rFonts w:ascii="Rockwell" w:hAnsi="Rockwell"/>
          <w:noProof/>
        </w:rPr>
        <w:lastRenderedPageBreak/>
        <w:drawing>
          <wp:inline distT="0" distB="0" distL="0" distR="0" wp14:anchorId="0921C49C" wp14:editId="6F80466C">
            <wp:extent cx="4572000" cy="3441065"/>
            <wp:effectExtent l="0" t="0" r="0" b="6985"/>
            <wp:docPr id="10" name="Picture 10" descr="http://i.ytimg.com/vi/ubAv6ZmWxEk/hq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i.ytimg.com/vi/ubAv6ZmWxEk/hqdefault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41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6197" w:rsidRPr="001C1B54" w:rsidRDefault="00F46197">
      <w:pPr>
        <w:rPr>
          <w:rFonts w:ascii="Rockwell" w:hAnsi="Rockwell"/>
        </w:rPr>
      </w:pPr>
      <w:r w:rsidRPr="001C1B54">
        <w:rPr>
          <w:rFonts w:ascii="Rockwell" w:hAnsi="Rockwell"/>
          <w:noProof/>
        </w:rPr>
        <w:drawing>
          <wp:inline distT="0" distB="0" distL="0" distR="0">
            <wp:extent cx="5943600" cy="3325652"/>
            <wp:effectExtent l="0" t="0" r="0" b="8255"/>
            <wp:docPr id="5" name="Picture 5" descr="http://npa29.p.n.f.unblog.fr/files/2014/02/machuca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npa29.p.n.f.unblog.fr/files/2014/02/machuca1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25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6197" w:rsidRPr="001C1B54" w:rsidRDefault="00F46197">
      <w:pPr>
        <w:rPr>
          <w:rFonts w:ascii="Rockwell" w:hAnsi="Rockwell"/>
        </w:rPr>
      </w:pPr>
    </w:p>
    <w:p w:rsidR="00F46197" w:rsidRPr="001C1B54" w:rsidRDefault="00F46197">
      <w:pPr>
        <w:rPr>
          <w:rFonts w:ascii="Rockwell" w:hAnsi="Rockwell"/>
        </w:rPr>
      </w:pPr>
      <w:r w:rsidRPr="001C1B54">
        <w:rPr>
          <w:rFonts w:ascii="Rockwell" w:hAnsi="Rockwell"/>
          <w:noProof/>
        </w:rPr>
        <w:lastRenderedPageBreak/>
        <w:drawing>
          <wp:inline distT="0" distB="0" distL="0" distR="0">
            <wp:extent cx="3537585" cy="2599055"/>
            <wp:effectExtent l="0" t="0" r="5715" b="0"/>
            <wp:docPr id="6" name="Picture 6" descr="https://33.media.tumblr.com/fe3f231a16e6ca5cc376ab3eb90cceca/tumblr_mwmxgceHmu1t0i2eio1_40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33.media.tumblr.com/fe3f231a16e6ca5cc376ab3eb90cceca/tumblr_mwmxgceHmu1t0i2eio1_400.gif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7585" cy="259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6197" w:rsidRPr="001C1B54" w:rsidRDefault="00F46197">
      <w:pPr>
        <w:rPr>
          <w:rFonts w:ascii="Rockwell" w:hAnsi="Rockwell"/>
        </w:rPr>
      </w:pPr>
      <w:r w:rsidRPr="001C1B54">
        <w:rPr>
          <w:rFonts w:ascii="Rockwell" w:hAnsi="Rockwell"/>
          <w:noProof/>
        </w:rPr>
        <w:drawing>
          <wp:inline distT="0" distB="0" distL="0" distR="0">
            <wp:extent cx="4283075" cy="2430145"/>
            <wp:effectExtent l="0" t="0" r="3175" b="8255"/>
            <wp:docPr id="7" name="Picture 7" descr="http://s7.postimage.org/fodnprdff/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s7.postimage.org/fodnprdff/image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3075" cy="2430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6197" w:rsidRPr="001C1B54" w:rsidRDefault="00F46197">
      <w:pPr>
        <w:rPr>
          <w:rFonts w:ascii="Rockwell" w:hAnsi="Rockwell"/>
        </w:rPr>
      </w:pPr>
      <w:r w:rsidRPr="001C1B54">
        <w:rPr>
          <w:rFonts w:ascii="Rockwell" w:hAnsi="Rockwell"/>
          <w:noProof/>
        </w:rPr>
        <w:drawing>
          <wp:inline distT="0" distB="0" distL="0" distR="0">
            <wp:extent cx="5173345" cy="2599055"/>
            <wp:effectExtent l="0" t="0" r="8255" b="0"/>
            <wp:docPr id="8" name="Picture 8" descr="https://theworldonfilm.files.wordpress.com/2012/07/machuca-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theworldonfilm.files.wordpress.com/2012/07/machuca-0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3345" cy="259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46197" w:rsidRPr="001C1B54" w:rsidSect="00F46197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Rockwell">
    <w:panose1 w:val="02060603020205020403"/>
    <w:charset w:val="00"/>
    <w:family w:val="roman"/>
    <w:pitch w:val="variable"/>
    <w:sig w:usb0="00000003" w:usb1="00000000" w:usb2="00000000" w:usb3="00000000" w:csb0="00000001" w:csb1="00000000"/>
  </w:font>
  <w:font w:name="Arial-BoldMT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-BoldItalicMT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MT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03A26D3"/>
    <w:multiLevelType w:val="hybridMultilevel"/>
    <w:tmpl w:val="5D68EBA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B233BC2"/>
    <w:multiLevelType w:val="hybridMultilevel"/>
    <w:tmpl w:val="45FAEAB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46197"/>
    <w:rsid w:val="001C1B54"/>
    <w:rsid w:val="006B276C"/>
    <w:rsid w:val="008542A9"/>
    <w:rsid w:val="00865A03"/>
    <w:rsid w:val="00A633DE"/>
    <w:rsid w:val="00E46FB8"/>
    <w:rsid w:val="00F461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0E5D069D-7F98-467F-BD8C-B6F021288C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C1B5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gif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221</TotalTime>
  <Pages>5</Pages>
  <Words>200</Words>
  <Characters>1141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MPSD</Company>
  <LinksUpToDate>false</LinksUpToDate>
  <CharactersWithSpaces>1339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Winter, Marc</dc:creator>
  <cp:keywords/>
  <dc:description/>
  <cp:lastModifiedBy>Winter, Marc</cp:lastModifiedBy>
  <cp:revision>2</cp:revision>
  <dcterms:created xsi:type="dcterms:W3CDTF">2015-04-23T16:33:00Z</dcterms:created>
  <dcterms:modified xsi:type="dcterms:W3CDTF">2015-05-04T13:43:00Z</dcterms:modified>
</cp:coreProperties>
</file>